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26" w:rsidRPr="00557C26" w:rsidRDefault="00557C26" w:rsidP="00557C26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557C26">
        <w:rPr>
          <w:rFonts w:hint="cs"/>
          <w:b/>
          <w:bCs/>
          <w:sz w:val="40"/>
          <w:szCs w:val="40"/>
          <w:cs/>
        </w:rPr>
        <w:t>ใบความรู้</w:t>
      </w:r>
    </w:p>
    <w:p w:rsidR="00557C26" w:rsidRPr="00557C26" w:rsidRDefault="00557C26" w:rsidP="00557C26">
      <w:pPr>
        <w:pStyle w:val="a3"/>
        <w:spacing w:before="0" w:beforeAutospacing="0" w:after="0" w:afterAutospacing="0"/>
        <w:jc w:val="center"/>
        <w:rPr>
          <w:rFonts w:hint="cs"/>
          <w:b/>
          <w:bCs/>
          <w:sz w:val="40"/>
          <w:szCs w:val="40"/>
          <w:cs/>
        </w:rPr>
      </w:pPr>
      <w:r w:rsidRPr="00557C26">
        <w:rPr>
          <w:rFonts w:hint="cs"/>
          <w:b/>
          <w:bCs/>
          <w:sz w:val="40"/>
          <w:szCs w:val="40"/>
          <w:cs/>
        </w:rPr>
        <w:t xml:space="preserve">เรื่อง </w:t>
      </w:r>
      <w:r w:rsidRPr="00557C26">
        <w:rPr>
          <w:b/>
          <w:bCs/>
          <w:sz w:val="40"/>
          <w:szCs w:val="40"/>
          <w:cs/>
        </w:rPr>
        <w:t>กระบวนการสิ่งแวดล้อมทางธรรมชา</w:t>
      </w:r>
      <w:r w:rsidR="006322AB">
        <w:rPr>
          <w:rFonts w:hint="cs"/>
          <w:b/>
          <w:bCs/>
          <w:sz w:val="40"/>
          <w:szCs w:val="40"/>
          <w:cs/>
        </w:rPr>
        <w:t>ติ</w:t>
      </w:r>
      <w:bookmarkStart w:id="0" w:name="_GoBack"/>
      <w:bookmarkEnd w:id="0"/>
    </w:p>
    <w:p w:rsidR="00557C26" w:rsidRPr="00557C26" w:rsidRDefault="00557C26" w:rsidP="00557C26">
      <w:pPr>
        <w:pStyle w:val="a3"/>
        <w:rPr>
          <w:sz w:val="36"/>
          <w:szCs w:val="36"/>
        </w:rPr>
      </w:pPr>
      <w:r w:rsidRPr="00557C26">
        <w:rPr>
          <w:b/>
          <w:bCs/>
          <w:sz w:val="36"/>
          <w:szCs w:val="36"/>
        </w:rPr>
        <w:t xml:space="preserve">1.  </w:t>
      </w:r>
      <w:r w:rsidRPr="00557C26">
        <w:rPr>
          <w:b/>
          <w:bCs/>
          <w:sz w:val="36"/>
          <w:szCs w:val="36"/>
          <w:cs/>
        </w:rPr>
        <w:t>ปัจจัยที่มีผลกระทบต่อกิจกรรมและปรากฏการณ์ในท้องถิ่น</w:t>
      </w:r>
      <w:r w:rsidRPr="00557C26">
        <w:rPr>
          <w:sz w:val="36"/>
          <w:szCs w:val="36"/>
        </w:rPr>
        <w:br/>
        <w:t xml:space="preserve">          </w:t>
      </w:r>
      <w:r w:rsidRPr="00557C26">
        <w:rPr>
          <w:sz w:val="36"/>
          <w:szCs w:val="36"/>
          <w:cs/>
        </w:rPr>
        <w:t>การดำรงชีวิตของคนในแต่ละจังหวัด</w:t>
      </w:r>
      <w:proofErr w:type="gramStart"/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มีความเกี่ยวข้องกับสภาพแวดล้อมที่อยู่รอบตัว</w:t>
      </w:r>
      <w:proofErr w:type="gramEnd"/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ซึ่งทำให้มีผลกระทบต่อกิจกรรมและปรากฏการณ์ในท้องถิ่นต่าง ๆ</w:t>
      </w:r>
      <w:r w:rsidRPr="00557C26">
        <w:rPr>
          <w:sz w:val="36"/>
          <w:szCs w:val="36"/>
        </w:rPr>
        <w:t xml:space="preserve"> </w:t>
      </w:r>
      <w:r w:rsidRPr="00557C26">
        <w:rPr>
          <w:sz w:val="36"/>
          <w:szCs w:val="36"/>
          <w:cs/>
        </w:rPr>
        <w:t>ปัจจัยที่มีผลกระทบต่อกิจกรรมและปรากฏการณ์ในท้องถิ่น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มีดังนี้</w:t>
      </w:r>
      <w:r w:rsidRPr="00557C26">
        <w:rPr>
          <w:sz w:val="36"/>
          <w:szCs w:val="36"/>
        </w:rPr>
        <w:br/>
        <w:t xml:space="preserve">          1.  </w:t>
      </w:r>
      <w:r w:rsidRPr="00557C26">
        <w:rPr>
          <w:sz w:val="36"/>
          <w:szCs w:val="36"/>
          <w:cs/>
        </w:rPr>
        <w:t>สภาพแวดล้อมทางธรรมชาติ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หมายถึง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ลักษณะภูมิประเทศ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ภูมิอากาศ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สภาพพื้นดิน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แหล่งน้ำ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ทรัพยากรธรรมชาติ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สภาพแวดล้อมทางธรรมชาติ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สิ่งต่าง ๆ เหล่านี้มีอิทธิพลต่อกิจกรรมต่าง ๆ และปรากฏการณ์ในท้องถิ่น</w:t>
      </w:r>
      <w:r w:rsidRPr="00557C26">
        <w:rPr>
          <w:sz w:val="36"/>
          <w:szCs w:val="36"/>
        </w:rPr>
        <w:br/>
        <w:t xml:space="preserve">          2.  </w:t>
      </w:r>
      <w:r w:rsidRPr="00557C26">
        <w:rPr>
          <w:sz w:val="36"/>
          <w:szCs w:val="36"/>
          <w:cs/>
        </w:rPr>
        <w:t>สภาพสังคมและวัฒนธรรม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หมายถึง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ลักษณะวิถีชีวิตความเป็นอยู่ของคนในท้องถิ่นซึ่งขึ้นอยู่กับสิ่งต่าง ๆ</w:t>
      </w:r>
      <w:r w:rsidRPr="00557C26">
        <w:rPr>
          <w:sz w:val="36"/>
          <w:szCs w:val="36"/>
        </w:rPr>
        <w:t xml:space="preserve">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อุปนิสัยใจคอ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ความเป็นอยู่ในครอบครัว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ค่านิยม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ความเชื่อ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ระดับการศึกษา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เป็นต้น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สิ่งเหล่านี้จะสะท้อนสภาพสังคมและวัฒนธรรมของท้องถิ่นนั้น ๆ</w:t>
      </w:r>
      <w:r w:rsidRPr="00557C26">
        <w:rPr>
          <w:sz w:val="36"/>
          <w:szCs w:val="36"/>
        </w:rPr>
        <w:br/>
        <w:t xml:space="preserve">          3.  </w:t>
      </w:r>
      <w:r w:rsidRPr="00557C26">
        <w:rPr>
          <w:sz w:val="36"/>
          <w:szCs w:val="36"/>
          <w:cs/>
        </w:rPr>
        <w:t>สภาพทางเศรษฐกิจ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หมายถึง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ลักษณะการผลิต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รายได้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รายจ่าย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ของคนในท้องถิ่น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ซึ่งสภาพเศรษฐกิจจะสัมพันธ์กับสภาพแวดล้อมตามธรรมชาติ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ถ้าท้องถิ่นนั้นมีสภาพแวดล้อมที่อุดมสมบูรณ์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ก็จะมีผลทำให้ประชาชนในท้องถิ่นมีความเป็นอยู่ดี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มีเศรษฐกิจมั่นคง</w:t>
      </w:r>
    </w:p>
    <w:p w:rsidR="004B5CCB" w:rsidRDefault="00557C26" w:rsidP="004B5CCB">
      <w:pPr>
        <w:pStyle w:val="a3"/>
        <w:rPr>
          <w:sz w:val="36"/>
          <w:szCs w:val="36"/>
        </w:rPr>
      </w:pPr>
      <w:r w:rsidRPr="00557C26">
        <w:rPr>
          <w:sz w:val="36"/>
          <w:szCs w:val="36"/>
        </w:rPr>
        <w:t xml:space="preserve">     </w:t>
      </w:r>
      <w:r w:rsidRPr="00557C26">
        <w:rPr>
          <w:b/>
          <w:bCs/>
          <w:sz w:val="36"/>
          <w:szCs w:val="36"/>
        </w:rPr>
        <w:t xml:space="preserve">2.  </w:t>
      </w:r>
      <w:r w:rsidRPr="00557C26">
        <w:rPr>
          <w:b/>
          <w:bCs/>
          <w:sz w:val="36"/>
          <w:szCs w:val="36"/>
          <w:cs/>
        </w:rPr>
        <w:t>สภาพแวดล้อมทางธรรมชาติที่มีผลกระทบต่อการดำรงชีวิตด้านต่าง</w:t>
      </w:r>
      <w:r w:rsidRPr="00557C26">
        <w:rPr>
          <w:b/>
          <w:bCs/>
          <w:sz w:val="36"/>
          <w:szCs w:val="36"/>
        </w:rPr>
        <w:t> </w:t>
      </w:r>
      <w:r w:rsidRPr="00557C26">
        <w:rPr>
          <w:b/>
          <w:bCs/>
          <w:sz w:val="36"/>
          <w:szCs w:val="36"/>
          <w:cs/>
        </w:rPr>
        <w:t>ๆ</w:t>
      </w:r>
      <w:r w:rsidRPr="00557C26">
        <w:rPr>
          <w:b/>
          <w:bCs/>
          <w:sz w:val="36"/>
          <w:szCs w:val="36"/>
        </w:rPr>
        <w:t> </w:t>
      </w:r>
      <w:r w:rsidRPr="00557C26">
        <w:rPr>
          <w:b/>
          <w:bCs/>
          <w:sz w:val="36"/>
          <w:szCs w:val="36"/>
          <w:cs/>
        </w:rPr>
        <w:t>ของคนในท้องถิ่น</w:t>
      </w:r>
      <w:r w:rsidRPr="00557C26">
        <w:rPr>
          <w:b/>
          <w:bCs/>
          <w:sz w:val="36"/>
          <w:szCs w:val="36"/>
        </w:rPr>
        <w:br/>
      </w:r>
      <w:r w:rsidRPr="00557C26">
        <w:rPr>
          <w:sz w:val="36"/>
          <w:szCs w:val="36"/>
        </w:rPr>
        <w:t xml:space="preserve">          </w:t>
      </w:r>
      <w:r w:rsidRPr="00557C26">
        <w:rPr>
          <w:sz w:val="36"/>
          <w:szCs w:val="36"/>
          <w:cs/>
        </w:rPr>
        <w:t>การดำรงชีวิตด้านต่าง ๆ ของคนในท้องถิ่น</w:t>
      </w:r>
      <w:proofErr w:type="gramStart"/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มีความเกี่ยวข้องกับสภาพแวดล้อมทางธรรมชาติที่อยู่รอบตัว</w:t>
      </w:r>
      <w:proofErr w:type="gramEnd"/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ดังนี้</w:t>
      </w:r>
      <w:r w:rsidRPr="00557C26">
        <w:rPr>
          <w:sz w:val="36"/>
          <w:szCs w:val="36"/>
        </w:rPr>
        <w:br/>
        <w:t xml:space="preserve">          1.  </w:t>
      </w:r>
      <w:r w:rsidRPr="00557C26">
        <w:rPr>
          <w:sz w:val="36"/>
          <w:szCs w:val="36"/>
          <w:cs/>
        </w:rPr>
        <w:t>การตั้งถิ่นฐานหรือการสร้างที่อยู่อาศัย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ชุมชนส่วนใหญ่มักเลือกตั้งถิ่นฐานใกล้แม่น้ำ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เพื่อความสะดวกในการประกอบอาชีพเพาะปลูก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ทำประมง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และใช้เป็นเส้นทางคมนาคมและการค้าขาย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ลักษณะการสร้างที่อยู่อาศัยของแต่ละชุมชน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ก็จะแตกต่างกันไปตามสภาพแวดล้อม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คนในภาคกลางนิยมสร้างบ้านใต้ถุนสูง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เพื่อป้องกันน้ำท่วม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เพราะอยู่ในที่ราบลุ่ม</w:t>
      </w:r>
      <w:r w:rsidRPr="00557C26">
        <w:rPr>
          <w:sz w:val="36"/>
          <w:szCs w:val="36"/>
        </w:rPr>
        <w:br/>
        <w:t xml:space="preserve">          2.  </w:t>
      </w:r>
      <w:r w:rsidRPr="00557C26">
        <w:rPr>
          <w:sz w:val="36"/>
          <w:szCs w:val="36"/>
          <w:cs/>
        </w:rPr>
        <w:t>การประกอบอาชีพ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ท้องถิ่นที่มีพื้นดินอุดมสมบูรณ์มีแหล่งน้ำมาก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สภาพอากาศไม่แห้งแล้ง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และมีปริมาณ</w:t>
      </w:r>
      <w:r w:rsidRPr="00557C26">
        <w:rPr>
          <w:sz w:val="36"/>
          <w:szCs w:val="36"/>
          <w:cs/>
        </w:rPr>
        <w:lastRenderedPageBreak/>
        <w:t>น้ำฝนพอเหมาะ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คนในท้องถิ่นก็มักประกอบอาชีพเพาะปลูก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ส่วนบริเวณที่ติดแหล่งน้ำ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แม่น้ำ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ทะเล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คนมักประกอบอาชีพประมง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บริเวณที่มีทุ่งหญ้าซึ่งเป็นแหล่งอาหารของสัตว์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คนมักประกอบอาชีพเลี้ยงสัตว์</w:t>
      </w:r>
      <w:r w:rsidRPr="00557C26">
        <w:rPr>
          <w:sz w:val="36"/>
          <w:szCs w:val="36"/>
        </w:rPr>
        <w:br/>
        <w:t xml:space="preserve">          3.  </w:t>
      </w:r>
      <w:r w:rsidRPr="00557C26">
        <w:rPr>
          <w:sz w:val="36"/>
          <w:szCs w:val="36"/>
          <w:cs/>
        </w:rPr>
        <w:t>การบริโภค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ลักษณะนิสัยการบริโภคอาหารของคนแต่ละท้องถิ่นจะแตกต่างกัน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ทั้งนี้เป็นผลมาจากสภาพแวดล้อม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และวัตถุดิบที่หาได้ในแต่ละพื้นที่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ซึ่งขึ้นอยู่กับลักษณะภูมิประเทศ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ภูมิอากาศ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และความอุดมสมบูรณ์ของพื้นที่</w:t>
      </w:r>
      <w:r w:rsidRPr="00557C26">
        <w:rPr>
          <w:sz w:val="36"/>
          <w:szCs w:val="36"/>
        </w:rPr>
        <w:br/>
        <w:t xml:space="preserve">          4.  </w:t>
      </w:r>
      <w:r w:rsidRPr="00557C26">
        <w:rPr>
          <w:sz w:val="36"/>
          <w:szCs w:val="36"/>
          <w:cs/>
        </w:rPr>
        <w:t>วัฒนธรรมประเพณี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วัฒนธรรมประเพณีของคนในท้องถิ่น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มักขึ้นอยู่กับสภาพแวดล้อมทางธรรมชาติ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ประเพณี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ภาคอีสาน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มีสภาพพื้นที่แห้งแล้ง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จึงมีประเพณีบุญบั้งไฟ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เพื่อขอฝน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ภาคกลางมีสภาพพื้นที่อุดมสมบูรณ์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ประชาชนส่วนใหญ่มีอาชีพเพาะปลูกข้าว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จึงมีประเพณีการลงแขกเกี่ยวข้าว</w:t>
      </w:r>
      <w:r w:rsidRPr="00557C26">
        <w:rPr>
          <w:sz w:val="36"/>
          <w:szCs w:val="36"/>
        </w:rPr>
        <w:br/>
        <w:t xml:space="preserve">               </w:t>
      </w:r>
      <w:r w:rsidRPr="00557C26">
        <w:rPr>
          <w:sz w:val="36"/>
          <w:szCs w:val="36"/>
          <w:cs/>
        </w:rPr>
        <w:t>วัฒนธรรมการแต่งกาย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เช่น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ภาคเหนือมีสภาพแวดล้อมเป็นภูเขาสูง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สภาพอากาศหนาวเย็น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คนจึงแต่งกายด้วยเสื้อแขนยาวป้องกันอากาศที่เย็นมาก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ภาคอีสานมีสภาพอากาศร้อนและแห้งแล้ง</w:t>
      </w:r>
      <w:r w:rsidRPr="00557C26">
        <w:rPr>
          <w:sz w:val="36"/>
          <w:szCs w:val="36"/>
        </w:rPr>
        <w:t xml:space="preserve">  </w:t>
      </w:r>
      <w:r w:rsidRPr="00557C26">
        <w:rPr>
          <w:sz w:val="36"/>
          <w:szCs w:val="36"/>
          <w:cs/>
        </w:rPr>
        <w:t>คนจึงมักแต่งกายด้วยผ้าฝ้ายที่สามารถระบายอากาศได้ดี</w:t>
      </w:r>
    </w:p>
    <w:p w:rsidR="006A660B" w:rsidRDefault="004B5CCB" w:rsidP="004B5CCB">
      <w:pPr>
        <w:pStyle w:val="a3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ที่มา</w:t>
      </w:r>
      <w:r w:rsidRPr="004B5CCB">
        <w:rPr>
          <w:sz w:val="36"/>
          <w:szCs w:val="36"/>
        </w:rPr>
        <w:t>http://www.trueplookpanya.com/learning/detail/</w:t>
      </w:r>
      <w:r w:rsidRPr="004B5CCB">
        <w:rPr>
          <w:rFonts w:cs="Cordia New"/>
          <w:sz w:val="36"/>
          <w:szCs w:val="36"/>
          <w:cs/>
        </w:rPr>
        <w:t>2094</w:t>
      </w: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Default="005D5333" w:rsidP="004B5CCB">
      <w:pPr>
        <w:pStyle w:val="a3"/>
        <w:rPr>
          <w:sz w:val="36"/>
          <w:szCs w:val="36"/>
        </w:rPr>
      </w:pPr>
    </w:p>
    <w:p w:rsidR="005D5333" w:rsidRPr="005D5333" w:rsidRDefault="005D5333" w:rsidP="005D5333">
      <w:pPr>
        <w:tabs>
          <w:tab w:val="left" w:pos="3969"/>
          <w:tab w:val="left" w:pos="861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5333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ใบงานที่ 01</w:t>
      </w:r>
    </w:p>
    <w:p w:rsidR="005D5333" w:rsidRDefault="005D5333" w:rsidP="005D5333">
      <w:pPr>
        <w:tabs>
          <w:tab w:val="left" w:pos="3969"/>
          <w:tab w:val="left" w:pos="861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533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 แผนผังความคิด</w:t>
      </w:r>
    </w:p>
    <w:p w:rsidR="005D5333" w:rsidRDefault="005D5333" w:rsidP="005D5333">
      <w:pPr>
        <w:tabs>
          <w:tab w:val="left" w:pos="3969"/>
          <w:tab w:val="left" w:pos="861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D5333" w:rsidRPr="005D5333" w:rsidRDefault="005D5333" w:rsidP="005D5333">
      <w:pPr>
        <w:tabs>
          <w:tab w:val="left" w:pos="3969"/>
          <w:tab w:val="left" w:pos="8610"/>
        </w:tabs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  <w:r w:rsidRPr="005D533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คำชี้แจง</w:t>
      </w:r>
      <w:r w:rsidRPr="005D5333">
        <w:rPr>
          <w:rFonts w:ascii="TH SarabunPSK" w:eastAsia="Cordia New" w:hAnsi="TH SarabunPSK" w:cs="TH SarabunPSK"/>
          <w:sz w:val="36"/>
          <w:szCs w:val="36"/>
          <w:cs/>
        </w:rPr>
        <w:t xml:space="preserve">    </w:t>
      </w:r>
    </w:p>
    <w:p w:rsidR="005D5333" w:rsidRPr="005D5333" w:rsidRDefault="005D5333" w:rsidP="005D5333">
      <w:pPr>
        <w:tabs>
          <w:tab w:val="left" w:pos="3969"/>
          <w:tab w:val="left" w:pos="8610"/>
        </w:tabs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  <w:r w:rsidRPr="005D5333">
        <w:rPr>
          <w:rFonts w:ascii="TH SarabunPSK" w:eastAsia="Cordia New" w:hAnsi="TH SarabunPSK" w:cs="TH SarabunPSK" w:hint="cs"/>
          <w:sz w:val="36"/>
          <w:szCs w:val="36"/>
          <w:cs/>
        </w:rPr>
        <w:t xml:space="preserve">    </w:t>
      </w:r>
      <w:r w:rsidRPr="005D5333">
        <w:rPr>
          <w:rFonts w:ascii="TH SarabunPSK" w:eastAsia="Cordia New" w:hAnsi="TH SarabunPSK" w:cs="TH SarabunPSK"/>
          <w:sz w:val="36"/>
          <w:szCs w:val="36"/>
          <w:cs/>
        </w:rPr>
        <w:t xml:space="preserve"> ให้นักเรียนและสมาชิกในกลุ่ม ศึกษาใบความรู้ที่</w:t>
      </w:r>
      <w:r w:rsidR="00017796">
        <w:rPr>
          <w:rFonts w:ascii="TH SarabunPSK" w:eastAsia="Cordia New" w:hAnsi="TH SarabunPSK" w:cs="TH SarabunPSK" w:hint="cs"/>
          <w:sz w:val="36"/>
          <w:szCs w:val="36"/>
          <w:cs/>
        </w:rPr>
        <w:t>กลุ่ม</w:t>
      </w:r>
      <w:r w:rsidRPr="005D5333">
        <w:rPr>
          <w:rFonts w:ascii="TH SarabunPSK" w:eastAsia="Cordia New" w:hAnsi="TH SarabunPSK" w:cs="TH SarabunPSK"/>
          <w:sz w:val="36"/>
          <w:szCs w:val="36"/>
          <w:cs/>
        </w:rPr>
        <w:t>ตนเองจับฉลากได้ และสรุปความรู้เป็นแผนผังความคิด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5333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342E" wp14:editId="3A4B7631">
                <wp:simplePos x="0" y="0"/>
                <wp:positionH relativeFrom="margin">
                  <wp:posOffset>-247651</wp:posOffset>
                </wp:positionH>
                <wp:positionV relativeFrom="paragraph">
                  <wp:posOffset>231775</wp:posOffset>
                </wp:positionV>
                <wp:extent cx="6410325" cy="4810125"/>
                <wp:effectExtent l="0" t="0" r="28575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333" w:rsidRDefault="005D5333" w:rsidP="005D5333"/>
                          <w:p w:rsidR="005D5333" w:rsidRPr="00445851" w:rsidRDefault="005D5333" w:rsidP="005D53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44585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เรื่อง......................................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342E" id="สี่เหลี่ยมผืนผ้า 1" o:spid="_x0000_s1026" style="position:absolute;margin-left:-19.5pt;margin-top:18.25pt;width:504.75pt;height:3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">
                <v:textbox>
                  <w:txbxContent>
                    <w:p w:rsidR="005D5333" w:rsidRDefault="005D5333" w:rsidP="005D5333"/>
                    <w:p w:rsidR="005D5333" w:rsidRPr="00445851" w:rsidRDefault="005D5333" w:rsidP="005D5333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44585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เรื่อง......................................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5333">
        <w:rPr>
          <w:rFonts w:ascii="TH SarabunPSK" w:eastAsia="Cordia New" w:hAnsi="TH SarabunPSK" w:cs="TH SarabunPSK"/>
          <w:sz w:val="32"/>
          <w:szCs w:val="32"/>
          <w:cs/>
        </w:rPr>
        <w:t>ชื่อกลุ่ม.................................................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5333">
        <w:rPr>
          <w:rFonts w:ascii="TH SarabunPSK" w:eastAsia="Cordia New" w:hAnsi="TH SarabunPSK" w:cs="TH SarabunPSK"/>
          <w:sz w:val="32"/>
          <w:szCs w:val="32"/>
          <w:cs/>
        </w:rPr>
        <w:t>สมาชิก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D5333">
        <w:rPr>
          <w:rFonts w:ascii="TH SarabunPSK" w:eastAsia="Cordia New" w:hAnsi="TH SarabunPSK" w:cs="TH SarabunPSK"/>
          <w:sz w:val="32"/>
          <w:szCs w:val="32"/>
          <w:cs/>
        </w:rPr>
        <w:t xml:space="preserve">. ชื่อ.............................................สกุล.............................................ชั้น...............เลขที่............... 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Pr="005D5333">
        <w:rPr>
          <w:rFonts w:ascii="TH SarabunPSK" w:eastAsia="Cordia New" w:hAnsi="TH SarabunPSK" w:cs="TH SarabunPSK"/>
          <w:sz w:val="32"/>
          <w:szCs w:val="32"/>
          <w:cs/>
        </w:rPr>
        <w:t xml:space="preserve">. ชื่อ.............................................สกุล.............................................ชั้น...............เลขที่............... 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Pr="005D5333">
        <w:rPr>
          <w:rFonts w:ascii="TH SarabunPSK" w:eastAsia="Cordia New" w:hAnsi="TH SarabunPSK" w:cs="TH SarabunPSK"/>
          <w:sz w:val="32"/>
          <w:szCs w:val="32"/>
          <w:cs/>
        </w:rPr>
        <w:t xml:space="preserve">. ชื่อ.............................................สกุล.............................................ชั้น...............เลขที่............... 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Pr="005D5333">
        <w:rPr>
          <w:rFonts w:ascii="TH SarabunPSK" w:eastAsia="Cordia New" w:hAnsi="TH SarabunPSK" w:cs="TH SarabunPSK" w:hint="cs"/>
          <w:sz w:val="32"/>
          <w:szCs w:val="32"/>
          <w:cs/>
        </w:rPr>
        <w:t xml:space="preserve">. ชื่อ.............................................สกุล.............................................ชั้น...............เลขที่............... </w:t>
      </w:r>
    </w:p>
    <w:p w:rsidR="005D5333" w:rsidRPr="005D5333" w:rsidRDefault="005D5333" w:rsidP="005D53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ectPr w:rsidR="005D5333" w:rsidRPr="005D53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26"/>
    <w:rsid w:val="00017796"/>
    <w:rsid w:val="004B5CCB"/>
    <w:rsid w:val="00557C26"/>
    <w:rsid w:val="005D5333"/>
    <w:rsid w:val="006322AB"/>
    <w:rsid w:val="00A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E0D4E-9105-4564-885C-28E81902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C2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2019-01-06T15:20:00Z</dcterms:created>
  <dcterms:modified xsi:type="dcterms:W3CDTF">2019-01-06T17:06:00Z</dcterms:modified>
</cp:coreProperties>
</file>